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太原工业学院第三届青年学术带头人（理工科）</w:t>
      </w:r>
    </w:p>
    <w:p>
      <w:pPr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支持计划</w:t>
      </w:r>
      <w:r>
        <w:rPr>
          <w:rFonts w:hint="eastAsia"/>
          <w:b/>
          <w:sz w:val="30"/>
          <w:szCs w:val="30"/>
          <w:lang w:eastAsia="zh-CN"/>
        </w:rPr>
        <w:t>年度检查答辩顺序</w:t>
      </w:r>
    </w:p>
    <w:bookmarkEnd w:id="0"/>
    <w:p>
      <w:pPr>
        <w:jc w:val="center"/>
        <w:rPr>
          <w:rFonts w:hint="eastAsia"/>
          <w:b/>
          <w:sz w:val="30"/>
          <w:szCs w:val="30"/>
          <w:lang w:eastAsia="zh-CN"/>
        </w:rPr>
      </w:pPr>
    </w:p>
    <w:p/>
    <w:p>
      <w:pPr>
        <w:ind w:firstLine="408"/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728"/>
        <w:gridCol w:w="1872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1"/>
                <w:szCs w:val="21"/>
              </w:rPr>
              <w:t>所在系部</w:t>
            </w:r>
          </w:p>
        </w:tc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8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1"/>
                <w:szCs w:val="21"/>
              </w:rPr>
              <w:t>资助经费</w:t>
            </w:r>
          </w:p>
        </w:tc>
        <w:tc>
          <w:tcPr>
            <w:tcW w:w="22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1"/>
                <w:szCs w:val="21"/>
              </w:rPr>
              <w:t>实施支持周期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理学系</w:t>
            </w:r>
          </w:p>
        </w:tc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程永喜</w:t>
            </w:r>
          </w:p>
        </w:tc>
        <w:tc>
          <w:tcPr>
            <w:tcW w:w="18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万元/年</w:t>
            </w:r>
          </w:p>
        </w:tc>
        <w:tc>
          <w:tcPr>
            <w:tcW w:w="22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.1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-20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.1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材料工程系</w:t>
            </w:r>
          </w:p>
        </w:tc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党海春</w:t>
            </w:r>
          </w:p>
        </w:tc>
        <w:tc>
          <w:tcPr>
            <w:tcW w:w="18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万元/年</w:t>
            </w:r>
          </w:p>
        </w:tc>
        <w:tc>
          <w:tcPr>
            <w:tcW w:w="22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.1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-20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.1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化学工程系</w:t>
            </w:r>
          </w:p>
        </w:tc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宋政伟</w:t>
            </w:r>
          </w:p>
        </w:tc>
        <w:tc>
          <w:tcPr>
            <w:tcW w:w="187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/>
                <w:color w:val="000000"/>
                <w:kern w:val="0"/>
                <w:sz w:val="21"/>
                <w:szCs w:val="21"/>
              </w:rPr>
              <w:t>万元/年</w:t>
            </w:r>
          </w:p>
        </w:tc>
        <w:tc>
          <w:tcPr>
            <w:tcW w:w="22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.1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-20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1"/>
                <w:szCs w:val="21"/>
              </w:rPr>
              <w:t>.1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</w:tbl>
    <w:p>
      <w:pPr>
        <w:ind w:firstLine="408"/>
      </w:pPr>
    </w:p>
    <w:p>
      <w:pPr>
        <w:ind w:firstLine="408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408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科技处</w:t>
      </w:r>
    </w:p>
    <w:p>
      <w:pPr>
        <w:ind w:firstLine="408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          2019年11月29日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02"/>
    <w:rsid w:val="00077DDC"/>
    <w:rsid w:val="0011629E"/>
    <w:rsid w:val="00126471"/>
    <w:rsid w:val="00137A9C"/>
    <w:rsid w:val="002F1602"/>
    <w:rsid w:val="0036497A"/>
    <w:rsid w:val="003A79B6"/>
    <w:rsid w:val="0044399D"/>
    <w:rsid w:val="006B1E5C"/>
    <w:rsid w:val="008F7D91"/>
    <w:rsid w:val="00AB5922"/>
    <w:rsid w:val="132F7C92"/>
    <w:rsid w:val="1460397B"/>
    <w:rsid w:val="1BC46F28"/>
    <w:rsid w:val="264E37C0"/>
    <w:rsid w:val="269876F6"/>
    <w:rsid w:val="40833180"/>
    <w:rsid w:val="44BA6923"/>
    <w:rsid w:val="4C116D24"/>
    <w:rsid w:val="4D684A6C"/>
    <w:rsid w:val="5EA27FE1"/>
    <w:rsid w:val="751E548B"/>
    <w:rsid w:val="7E9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28</TotalTime>
  <ScaleCrop>false</ScaleCrop>
  <LinksUpToDate>false</LinksUpToDate>
  <CharactersWithSpaces>461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2019-04-29T07:29:00Z</dcterms:created>
  <dc:creator>Lenovo</dc:creator>
  <cp:lastModifiedBy>大耳朵</cp:lastModifiedBy>
  <cp:lastPrinted>2019-05-05T01:19:00Z</cp:lastPrinted>
  <dcterms:modified xsi:type="dcterms:W3CDTF">2019-11-29T03:29:06Z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