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57"/>
          <w:szCs w:val="57"/>
        </w:rPr>
      </w:pPr>
      <w:bookmarkStart w:id="0" w:name="_GoBack"/>
      <w:r>
        <w:rPr>
          <w:rFonts w:hint="eastAsia" w:ascii="微软雅黑" w:hAnsi="微软雅黑" w:eastAsia="微软雅黑" w:cs="微软雅黑"/>
          <w:b w:val="0"/>
          <w:i w:val="0"/>
          <w:caps w:val="0"/>
          <w:color w:val="333333"/>
          <w:spacing w:val="0"/>
          <w:sz w:val="57"/>
          <w:szCs w:val="57"/>
          <w:bdr w:val="none" w:color="auto" w:sz="0" w:space="0"/>
          <w:shd w:val="clear" w:fill="FFFFFF"/>
        </w:rPr>
        <w:t>山西省交通运输厅关于征集2021年度科技计划项目的通知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pPr>
      <w:r>
        <w:rPr>
          <w:rFonts w:ascii="仿宋_GB2312" w:hAnsi="微软雅黑" w:eastAsia="仿宋_GB2312" w:cs="仿宋_GB2312"/>
          <w:i w:val="0"/>
          <w:caps w:val="0"/>
          <w:color w:val="333333"/>
          <w:spacing w:val="0"/>
          <w:sz w:val="31"/>
          <w:szCs w:val="31"/>
          <w:bdr w:val="none" w:color="auto" w:sz="0" w:space="0"/>
          <w:shd w:val="clear" w:fill="FFFFFF"/>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为深入实施创新驱动发展战略，聚焦“六新”突破，以科技创新支撑山西交通发展，为我省高质量转型发展作出交通运输科技贡献。现面向全省交通运输系统和行业公开征集</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年度省厅科技项目，并就有关事项通知如下：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ascii="黑体" w:hAnsi="宋体" w:eastAsia="黑体" w:cs="黑体"/>
          <w:i w:val="0"/>
          <w:caps w:val="0"/>
          <w:color w:val="333333"/>
          <w:spacing w:val="0"/>
          <w:sz w:val="31"/>
          <w:szCs w:val="31"/>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以习近平新时代中国特色社会主义思想为指导，围绕“在新基建、新技术、新材料、新装备、新产品、新业态上不断取得突破”的六新要求，以及交通强国建设、黄河流域生态保护和高质量发展等重大战略需求，一方面要瞄准前沿领域、实现重点突破、攻关核心技术，另一方面要聚焦实际需求，突出目标导向、问题导向、实用导向，提出真正能为我省交通运输高质量发展提供科技支撑和保障的科研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eastAsia" w:ascii="黑体" w:hAnsi="宋体" w:eastAsia="黑体" w:cs="黑体"/>
          <w:i w:val="0"/>
          <w:caps w:val="0"/>
          <w:color w:val="333333"/>
          <w:spacing w:val="0"/>
          <w:sz w:val="31"/>
          <w:szCs w:val="31"/>
          <w:bdr w:val="none" w:color="auto" w:sz="0" w:space="0"/>
          <w:shd w:val="clear" w:fill="FFFFFF"/>
        </w:rPr>
        <w:t>二、申报原则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申报项目应符合交通运输部科技发展规划和山西省交通运输科技发展规划总体要求。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项目选题应针对我省交通运输领域急需解决的重点、热点和难点问题，突出研究的必要性和创新性，技术指标清晰明确，并应具有可预期的显著社会效益或经济效益。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3.</w:t>
      </w:r>
      <w:r>
        <w:rPr>
          <w:rFonts w:hint="default" w:ascii="仿宋_GB2312" w:hAnsi="微软雅黑" w:eastAsia="仿宋_GB2312" w:cs="仿宋_GB2312"/>
          <w:i w:val="0"/>
          <w:caps w:val="0"/>
          <w:color w:val="333333"/>
          <w:spacing w:val="0"/>
          <w:sz w:val="31"/>
          <w:szCs w:val="31"/>
          <w:bdr w:val="none" w:color="auto" w:sz="0" w:space="0"/>
          <w:shd w:val="clear" w:fill="FFFFFF"/>
        </w:rPr>
        <w:t>申报单位应为具有独立法人资格的高等院校、科研机构、企事业单位和社会团体等，并具有必要的研究条件。每个法人单位申报项目原则上不超</w:t>
      </w: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项，上一年度获得省部级科技奖项的单位可申报项目不超</w:t>
      </w:r>
      <w:r>
        <w:rPr>
          <w:rFonts w:hint="default" w:ascii="Times New Roman" w:hAnsi="Times New Roman" w:eastAsia="微软雅黑" w:cs="Times New Roman"/>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4.</w:t>
      </w:r>
      <w:r>
        <w:rPr>
          <w:rFonts w:hint="default" w:ascii="仿宋_GB2312" w:hAnsi="微软雅黑" w:eastAsia="仿宋_GB2312" w:cs="仿宋_GB2312"/>
          <w:i w:val="0"/>
          <w:caps w:val="0"/>
          <w:color w:val="333333"/>
          <w:spacing w:val="0"/>
          <w:sz w:val="31"/>
          <w:szCs w:val="31"/>
          <w:bdr w:val="none" w:color="auto" w:sz="0" w:space="0"/>
          <w:shd w:val="clear" w:fill="FFFFFF"/>
        </w:rPr>
        <w:t>申请单位或项目负责人承担的</w:t>
      </w:r>
      <w:r>
        <w:rPr>
          <w:rFonts w:hint="default" w:ascii="Times New Roman" w:hAnsi="Times New Roman" w:eastAsia="微软雅黑" w:cs="Times New Roman"/>
          <w:i w:val="0"/>
          <w:caps w:val="0"/>
          <w:color w:val="333333"/>
          <w:spacing w:val="0"/>
          <w:sz w:val="31"/>
          <w:szCs w:val="31"/>
          <w:bdr w:val="none" w:color="auto" w:sz="0" w:space="0"/>
          <w:shd w:val="clear" w:fill="FFFFFF"/>
        </w:rPr>
        <w:t>2019</w:t>
      </w:r>
      <w:r>
        <w:rPr>
          <w:rFonts w:hint="default" w:ascii="仿宋_GB2312" w:hAnsi="微软雅黑" w:eastAsia="仿宋_GB2312" w:cs="仿宋_GB2312"/>
          <w:i w:val="0"/>
          <w:caps w:val="0"/>
          <w:color w:val="333333"/>
          <w:spacing w:val="0"/>
          <w:sz w:val="31"/>
          <w:szCs w:val="31"/>
          <w:bdr w:val="none" w:color="auto" w:sz="0" w:space="0"/>
          <w:shd w:val="clear" w:fill="FFFFFF"/>
        </w:rPr>
        <w:t>年以前厅交通科技计划项目按计划应完、而无正当理由未完的，不得申报</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年项目；在研项目的主要负责人，</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年底前项目未结题的，原则上不得作为</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年申报项目的主要负责人。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5.</w:t>
      </w:r>
      <w:r>
        <w:rPr>
          <w:rFonts w:hint="default" w:ascii="仿宋_GB2312" w:hAnsi="微软雅黑" w:eastAsia="仿宋_GB2312" w:cs="仿宋_GB2312"/>
          <w:i w:val="0"/>
          <w:caps w:val="0"/>
          <w:color w:val="333333"/>
          <w:spacing w:val="0"/>
          <w:sz w:val="31"/>
          <w:szCs w:val="31"/>
          <w:bdr w:val="none" w:color="auto" w:sz="0" w:space="0"/>
          <w:shd w:val="clear" w:fill="FFFFFF"/>
        </w:rPr>
        <w:t>项目重点方向为交通运输管理决策研究、信息化和智能化（包括大数据、遥感、车路协同等技术）、工业固废在交通建设中的资源化利用、交通生态环境保护和节能减排、交通基础设施建设、交通基础设施维护、综合运输服务、安全生产和应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6.</w:t>
      </w:r>
      <w:r>
        <w:rPr>
          <w:rFonts w:hint="default" w:ascii="仿宋_GB2312" w:hAnsi="微软雅黑" w:eastAsia="仿宋_GB2312" w:cs="仿宋_GB2312"/>
          <w:i w:val="0"/>
          <w:caps w:val="0"/>
          <w:color w:val="333333"/>
          <w:spacing w:val="0"/>
          <w:sz w:val="31"/>
          <w:szCs w:val="31"/>
          <w:bdr w:val="none" w:color="auto" w:sz="0" w:space="0"/>
          <w:shd w:val="clear" w:fill="FFFFFF"/>
        </w:rPr>
        <w:t>研究类项目需进行科技查新。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7.</w:t>
      </w:r>
      <w:r>
        <w:rPr>
          <w:rFonts w:hint="default" w:ascii="仿宋_GB2312" w:hAnsi="微软雅黑" w:eastAsia="仿宋_GB2312" w:cs="仿宋_GB2312"/>
          <w:i w:val="0"/>
          <w:caps w:val="0"/>
          <w:color w:val="333333"/>
          <w:spacing w:val="0"/>
          <w:sz w:val="31"/>
          <w:szCs w:val="31"/>
          <w:bdr w:val="none" w:color="auto" w:sz="0" w:space="0"/>
          <w:shd w:val="clear" w:fill="FFFFFF"/>
        </w:rPr>
        <w:t>不征集涉密类科研项目。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eastAsia" w:ascii="黑体" w:hAnsi="宋体" w:eastAsia="黑体" w:cs="黑体"/>
          <w:i w:val="0"/>
          <w:caps w:val="0"/>
          <w:color w:val="333333"/>
          <w:spacing w:val="0"/>
          <w:sz w:val="31"/>
          <w:szCs w:val="31"/>
          <w:bdr w:val="none" w:color="auto" w:sz="0" w:space="0"/>
          <w:shd w:val="clear" w:fill="FFFFFF"/>
        </w:rPr>
        <w:t>三、其他要求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请各单位认真做好本单位（系统）科技项目的预审工作，择优选择、统一申报。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仿宋_GB2312" w:hAnsi="微软雅黑" w:eastAsia="仿宋_GB2312" w:cs="仿宋_GB2312"/>
          <w:i w:val="0"/>
          <w:caps w:val="0"/>
          <w:color w:val="333333"/>
          <w:spacing w:val="0"/>
          <w:sz w:val="31"/>
          <w:szCs w:val="31"/>
          <w:bdr w:val="none" w:color="auto" w:sz="0" w:space="0"/>
          <w:shd w:val="clear" w:fill="FFFFFF"/>
        </w:rPr>
        <w:t>请各单位于</w:t>
      </w:r>
      <w:r>
        <w:rPr>
          <w:rFonts w:hint="default" w:ascii="Times New Roman" w:hAnsi="Times New Roman" w:eastAsia="微软雅黑" w:cs="Times New Roman"/>
          <w:i w:val="0"/>
          <w:caps w:val="0"/>
          <w:color w:val="333333"/>
          <w:spacing w:val="0"/>
          <w:sz w:val="31"/>
          <w:szCs w:val="31"/>
          <w:bdr w:val="none" w:color="auto" w:sz="0" w:space="0"/>
          <w:shd w:val="clear" w:fill="FFFFFF"/>
        </w:rPr>
        <w:t>9</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default" w:ascii="Times New Roman" w:hAnsi="Times New Roman" w:eastAsia="微软雅黑" w:cs="Times New Roman"/>
          <w:i w:val="0"/>
          <w:caps w:val="0"/>
          <w:color w:val="333333"/>
          <w:spacing w:val="0"/>
          <w:sz w:val="31"/>
          <w:szCs w:val="31"/>
          <w:bdr w:val="none" w:color="auto" w:sz="0" w:space="0"/>
          <w:shd w:val="clear" w:fill="FFFFFF"/>
        </w:rPr>
        <w:t>10</w:t>
      </w:r>
      <w:r>
        <w:rPr>
          <w:rFonts w:hint="default" w:ascii="仿宋_GB2312" w:hAnsi="微软雅黑" w:eastAsia="仿宋_GB2312" w:cs="仿宋_GB2312"/>
          <w:i w:val="0"/>
          <w:caps w:val="0"/>
          <w:color w:val="333333"/>
          <w:spacing w:val="0"/>
          <w:sz w:val="31"/>
          <w:szCs w:val="31"/>
          <w:bdr w:val="none" w:color="auto" w:sz="0" w:space="0"/>
          <w:shd w:val="clear" w:fill="FFFFFF"/>
        </w:rPr>
        <w:t>日</w:t>
      </w:r>
      <w:r>
        <w:rPr>
          <w:rFonts w:hint="default" w:ascii="Times New Roman" w:hAnsi="Times New Roman" w:eastAsia="微软雅黑" w:cs="Times New Roman"/>
          <w:i w:val="0"/>
          <w:caps w:val="0"/>
          <w:color w:val="333333"/>
          <w:spacing w:val="0"/>
          <w:sz w:val="31"/>
          <w:szCs w:val="31"/>
          <w:bdr w:val="none" w:color="auto" w:sz="0" w:space="0"/>
          <w:shd w:val="clear" w:fill="FFFFFF"/>
        </w:rPr>
        <w:t>18:00</w:t>
      </w:r>
      <w:r>
        <w:rPr>
          <w:rFonts w:hint="default" w:ascii="仿宋_GB2312" w:hAnsi="微软雅黑" w:eastAsia="仿宋_GB2312" w:cs="仿宋_GB2312"/>
          <w:i w:val="0"/>
          <w:caps w:val="0"/>
          <w:color w:val="333333"/>
          <w:spacing w:val="0"/>
          <w:sz w:val="31"/>
          <w:szCs w:val="31"/>
          <w:bdr w:val="none" w:color="auto" w:sz="0" w:space="0"/>
          <w:shd w:val="clear" w:fill="FFFFFF"/>
        </w:rPr>
        <w:t>前将填写好的科技项目申报书和汇总表（见附件）纸质版一式二份报送至厅科技处</w:t>
      </w:r>
      <w:r>
        <w:rPr>
          <w:rFonts w:hint="default" w:ascii="Times New Roman" w:hAnsi="Times New Roman" w:eastAsia="微软雅黑" w:cs="Times New Roman"/>
          <w:i w:val="0"/>
          <w:caps w:val="0"/>
          <w:color w:val="333333"/>
          <w:spacing w:val="0"/>
          <w:sz w:val="31"/>
          <w:szCs w:val="31"/>
          <w:bdr w:val="none" w:color="auto" w:sz="0" w:space="0"/>
          <w:shd w:val="clear" w:fill="FFFFFF"/>
        </w:rPr>
        <w:t>411</w:t>
      </w:r>
      <w:r>
        <w:rPr>
          <w:rFonts w:hint="default" w:ascii="仿宋_GB2312" w:hAnsi="微软雅黑" w:eastAsia="仿宋_GB2312" w:cs="仿宋_GB2312"/>
          <w:i w:val="0"/>
          <w:caps w:val="0"/>
          <w:color w:val="333333"/>
          <w:spacing w:val="0"/>
          <w:sz w:val="31"/>
          <w:szCs w:val="31"/>
          <w:bdr w:val="none" w:color="auto" w:sz="0" w:space="0"/>
          <w:shd w:val="clear" w:fill="FFFFFF"/>
        </w:rPr>
        <w:t>室，同时将电子版发送至指定邮箱。项目查新报告于</w:t>
      </w:r>
      <w:r>
        <w:rPr>
          <w:rFonts w:hint="default" w:ascii="Times New Roman" w:hAnsi="Times New Roman" w:eastAsia="微软雅黑" w:cs="Times New Roman"/>
          <w:i w:val="0"/>
          <w:caps w:val="0"/>
          <w:color w:val="333333"/>
          <w:spacing w:val="0"/>
          <w:sz w:val="31"/>
          <w:szCs w:val="31"/>
          <w:bdr w:val="none" w:color="auto" w:sz="0" w:space="0"/>
          <w:shd w:val="clear" w:fill="FFFFFF"/>
        </w:rPr>
        <w:t>9</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default" w:ascii="Times New Roman" w:hAnsi="Times New Roman" w:eastAsia="微软雅黑" w:cs="Times New Roman"/>
          <w:i w:val="0"/>
          <w:caps w:val="0"/>
          <w:color w:val="333333"/>
          <w:spacing w:val="0"/>
          <w:sz w:val="31"/>
          <w:szCs w:val="31"/>
          <w:bdr w:val="none" w:color="auto" w:sz="0" w:space="0"/>
          <w:shd w:val="clear" w:fill="FFFFFF"/>
        </w:rPr>
        <w:t>15</w:t>
      </w:r>
      <w:r>
        <w:rPr>
          <w:rFonts w:hint="default" w:ascii="仿宋_GB2312" w:hAnsi="微软雅黑" w:eastAsia="仿宋_GB2312" w:cs="仿宋_GB2312"/>
          <w:i w:val="0"/>
          <w:caps w:val="0"/>
          <w:color w:val="333333"/>
          <w:spacing w:val="0"/>
          <w:sz w:val="31"/>
          <w:szCs w:val="31"/>
          <w:bdr w:val="none" w:color="auto" w:sz="0" w:space="0"/>
          <w:shd w:val="clear" w:fill="FFFFFF"/>
        </w:rPr>
        <w:t>日前报送，每项目一份。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联系人：张德宇</w:t>
      </w:r>
      <w:r>
        <w:rPr>
          <w:rFonts w:hint="eastAsia" w:ascii="微软雅黑" w:hAnsi="微软雅黑" w:eastAsia="微软雅黑" w:cs="微软雅黑"/>
          <w:i w:val="0"/>
          <w:caps w:val="0"/>
          <w:color w:val="333333"/>
          <w:spacing w:val="0"/>
          <w:sz w:val="27"/>
          <w:szCs w:val="27"/>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王景平</w:t>
      </w:r>
      <w:r>
        <w:rPr>
          <w:rFonts w:hint="default" w:ascii="Times New Roman" w:hAnsi="Times New Roman" w:eastAsia="微软雅黑" w:cs="Times New Roman"/>
          <w:i w:val="0"/>
          <w:caps w:val="0"/>
          <w:color w:val="333333"/>
          <w:spacing w:val="0"/>
          <w:sz w:val="31"/>
          <w:szCs w:val="31"/>
          <w:bdr w:val="none" w:color="auto" w:sz="0" w:space="0"/>
          <w:shd w:val="clear" w:fill="FFFFFF"/>
        </w:rPr>
        <w:t>  0351-4663038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电子邮箱：</w:t>
      </w:r>
      <w:r>
        <w:rPr>
          <w:rFonts w:hint="default" w:ascii="Times New Roman" w:hAnsi="Times New Roman" w:eastAsia="微软雅黑" w:cs="Times New Roman"/>
          <w:i w:val="0"/>
          <w:caps w:val="0"/>
          <w:color w:val="auto"/>
          <w:spacing w:val="0"/>
          <w:sz w:val="31"/>
          <w:szCs w:val="31"/>
          <w:bdr w:val="none" w:color="auto" w:sz="0" w:space="0"/>
          <w:shd w:val="clear" w:fill="FFFFFF"/>
        </w:rPr>
        <w:t>jttkjc@163.com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仿宋_GB2312" w:hAnsi="微软雅黑" w:eastAsia="仿宋_GB2312" w:cs="仿宋_GB2312"/>
          <w:i w:val="0"/>
          <w:caps w:val="0"/>
          <w:color w:val="333333"/>
          <w:spacing w:val="0"/>
          <w:sz w:val="31"/>
          <w:szCs w:val="31"/>
          <w:bdr w:val="none" w:color="auto" w:sz="0" w:space="0"/>
          <w:shd w:val="clear" w:fill="FFFFFF"/>
        </w:rPr>
        <w:t>附件：</w:t>
      </w: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仿宋_GB2312" w:hAnsi="微软雅黑" w:eastAsia="仿宋_GB2312" w:cs="仿宋_GB2312"/>
          <w:i w:val="0"/>
          <w:caps w:val="0"/>
          <w:color w:val="333333"/>
          <w:spacing w:val="0"/>
          <w:sz w:val="31"/>
          <w:szCs w:val="31"/>
          <w:bdr w:val="none" w:color="auto" w:sz="0" w:space="0"/>
          <w:shd w:val="clear" w:fill="FFFFFF"/>
        </w:rPr>
        <w:t>山西省交通运输厅</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年科技计划项目申请书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      2.</w:t>
      </w:r>
      <w:r>
        <w:rPr>
          <w:rFonts w:hint="default" w:ascii="仿宋_GB2312" w:hAnsi="微软雅黑" w:eastAsia="仿宋_GB2312" w:cs="仿宋_GB2312"/>
          <w:i w:val="0"/>
          <w:caps w:val="0"/>
          <w:color w:val="333333"/>
          <w:spacing w:val="0"/>
          <w:sz w:val="31"/>
          <w:szCs w:val="31"/>
          <w:bdr w:val="none" w:color="auto" w:sz="0" w:space="0"/>
          <w:shd w:val="clear" w:fill="FFFFFF"/>
        </w:rPr>
        <w:t>山西省交通运输厅</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仿宋_GB2312" w:hAnsi="微软雅黑" w:eastAsia="仿宋_GB2312" w:cs="仿宋_GB2312"/>
          <w:i w:val="0"/>
          <w:caps w:val="0"/>
          <w:color w:val="333333"/>
          <w:spacing w:val="0"/>
          <w:sz w:val="31"/>
          <w:szCs w:val="31"/>
          <w:bdr w:val="none" w:color="auto" w:sz="0" w:space="0"/>
          <w:shd w:val="clear" w:fill="FFFFFF"/>
        </w:rPr>
        <w:t>年科技计划项目申报汇总表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jc w:val="right"/>
      </w:pPr>
      <w:r>
        <w:rPr>
          <w:rFonts w:hint="default" w:ascii="Times New Roman" w:hAnsi="Times New Roman" w:eastAsia="微软雅黑" w:cs="Times New Roman"/>
          <w:i w:val="0"/>
          <w:caps w:val="0"/>
          <w:color w:val="333333"/>
          <w:spacing w:val="0"/>
          <w:sz w:val="31"/>
          <w:szCs w:val="31"/>
          <w:bdr w:val="none" w:color="auto" w:sz="0" w:space="0"/>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rPr>
        <w:t>山西省交通运输厅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jc w:val="right"/>
      </w:pPr>
      <w:r>
        <w:rPr>
          <w:rFonts w:hint="default" w:ascii="Times New Roman" w:hAnsi="Times New Roman" w:eastAsia="微软雅黑" w:cs="Times New Roman"/>
          <w:i w:val="0"/>
          <w:caps w:val="0"/>
          <w:color w:val="333333"/>
          <w:spacing w:val="0"/>
          <w:sz w:val="31"/>
          <w:szCs w:val="31"/>
          <w:bdr w:val="none" w:color="auto" w:sz="0" w:space="0"/>
          <w:shd w:val="clear" w:fill="FFFFFF"/>
        </w:rPr>
        <w:t>2020</w:t>
      </w:r>
      <w:r>
        <w:rPr>
          <w:rFonts w:hint="default" w:ascii="仿宋_GB2312" w:hAnsi="微软雅黑" w:eastAsia="仿宋_GB2312" w:cs="仿宋_GB2312"/>
          <w:i w:val="0"/>
          <w:caps w:val="0"/>
          <w:color w:val="333333"/>
          <w:spacing w:val="0"/>
          <w:sz w:val="31"/>
          <w:szCs w:val="31"/>
          <w:bdr w:val="none" w:color="auto" w:sz="0" w:space="0"/>
          <w:shd w:val="clear" w:fill="FFFFFF"/>
        </w:rPr>
        <w:t>年</w:t>
      </w:r>
      <w:r>
        <w:rPr>
          <w:rFonts w:hint="default" w:ascii="Times New Roman" w:hAnsi="Times New Roman" w:eastAsia="微软雅黑" w:cs="Times New Roman"/>
          <w:i w:val="0"/>
          <w:caps w:val="0"/>
          <w:color w:val="333333"/>
          <w:spacing w:val="0"/>
          <w:sz w:val="31"/>
          <w:szCs w:val="31"/>
          <w:bdr w:val="none" w:color="auto" w:sz="0" w:space="0"/>
          <w:shd w:val="clear" w:fill="FFFFFF"/>
        </w:rPr>
        <w:t>8</w:t>
      </w:r>
      <w:r>
        <w:rPr>
          <w:rFonts w:hint="default" w:ascii="仿宋_GB2312" w:hAnsi="微软雅黑" w:eastAsia="仿宋_GB2312" w:cs="仿宋_GB2312"/>
          <w:i w:val="0"/>
          <w:caps w:val="0"/>
          <w:color w:val="333333"/>
          <w:spacing w:val="0"/>
          <w:sz w:val="31"/>
          <w:szCs w:val="31"/>
          <w:bdr w:val="none" w:color="auto" w:sz="0" w:space="0"/>
          <w:shd w:val="clear" w:fill="FFFFFF"/>
        </w:rPr>
        <w:t>月</w:t>
      </w:r>
      <w:r>
        <w:rPr>
          <w:rFonts w:hint="default" w:ascii="Times New Roman" w:hAnsi="Times New Roman" w:eastAsia="微软雅黑" w:cs="Times New Roman"/>
          <w:i w:val="0"/>
          <w:caps w:val="0"/>
          <w:color w:val="333333"/>
          <w:spacing w:val="0"/>
          <w:sz w:val="31"/>
          <w:szCs w:val="31"/>
          <w:bdr w:val="none" w:color="auto" w:sz="0" w:space="0"/>
          <w:shd w:val="clear" w:fill="FFFFFF"/>
        </w:rPr>
        <w:t>31</w:t>
      </w:r>
      <w:r>
        <w:rPr>
          <w:rFonts w:hint="default" w:ascii="仿宋_GB2312" w:hAnsi="微软雅黑" w:eastAsia="仿宋_GB2312" w:cs="仿宋_GB2312"/>
          <w:i w:val="0"/>
          <w:caps w:val="0"/>
          <w:color w:val="333333"/>
          <w:spacing w:val="0"/>
          <w:sz w:val="31"/>
          <w:szCs w:val="31"/>
          <w:bdr w:val="none" w:color="auto" w:sz="0" w:space="0"/>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1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2020-09-03T02:15:55Z</dcterms:created>
  <dc:creator>Administrator</dc:creator>
  <cp:lastModifiedBy>程芳</cp:lastModifiedBy>
  <cp:lastPrinted>2020-09-03T02:17:02Z</cp:lastPrinted>
  <dcterms:modified xsi:type="dcterms:W3CDTF">2020-09-03T02:30:56Z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